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Краевой</w:t>
      </w:r>
      <w:r>
        <w:rPr>
          <w:spacing w:val="-7"/>
        </w:rPr>
        <w:t> </w:t>
      </w:r>
      <w:r>
        <w:rPr/>
        <w:t>конкурс</w:t>
      </w:r>
      <w:r>
        <w:rPr>
          <w:spacing w:val="-4"/>
        </w:rPr>
        <w:t> </w:t>
      </w:r>
      <w:r>
        <w:rPr/>
        <w:t>«Лидеры</w:t>
      </w:r>
      <w:r>
        <w:rPr>
          <w:spacing w:val="-6"/>
        </w:rPr>
        <w:t> </w:t>
      </w:r>
      <w:r>
        <w:rPr/>
        <w:t>ученического</w:t>
      </w:r>
      <w:r>
        <w:rPr>
          <w:spacing w:val="-8"/>
        </w:rPr>
        <w:t> </w:t>
      </w:r>
      <w:r>
        <w:rPr/>
        <w:t>самоуправления»</w:t>
      </w:r>
    </w:p>
    <w:p>
      <w:pPr>
        <w:pStyle w:val="BodyText"/>
        <w:spacing w:line="276" w:lineRule="auto" w:before="245"/>
        <w:ind w:right="106"/>
      </w:pPr>
      <w:r>
        <w:rPr/>
        <w:t>На базе Приморского краевого дома молодежи 29 мая состоялся финал</w:t>
      </w:r>
      <w:r>
        <w:rPr>
          <w:spacing w:val="1"/>
        </w:rPr>
        <w:t> </w:t>
      </w:r>
      <w:r>
        <w:rPr/>
        <w:t>регионального конкурса «Лидеры ученического самоуправления», участниками</w:t>
      </w:r>
      <w:r>
        <w:rPr>
          <w:spacing w:val="-67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советов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 Приморского края. Эти команды прошли отбор в ходе заочного</w:t>
      </w:r>
      <w:r>
        <w:rPr>
          <w:spacing w:val="1"/>
        </w:rPr>
        <w:t> </w:t>
      </w:r>
      <w:r>
        <w:rPr/>
        <w:t>тура,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проходил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апреле.</w:t>
      </w:r>
      <w:r>
        <w:rPr>
          <w:spacing w:val="1"/>
        </w:rPr>
        <w:t> </w:t>
      </w:r>
      <w:r>
        <w:rPr/>
        <w:t>Конкурс</w:t>
      </w:r>
      <w:r>
        <w:rPr>
          <w:spacing w:val="1"/>
        </w:rPr>
        <w:t> </w:t>
      </w:r>
      <w:r>
        <w:rPr/>
        <w:t>проводился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двух</w:t>
      </w:r>
      <w:r>
        <w:rPr>
          <w:spacing w:val="-67"/>
        </w:rPr>
        <w:t> </w:t>
      </w:r>
      <w:r>
        <w:rPr/>
        <w:t>номинациях – «Первые шаги» и «Территория самоуправления». Участниками</w:t>
      </w:r>
      <w:r>
        <w:rPr>
          <w:spacing w:val="1"/>
        </w:rPr>
        <w:t> </w:t>
      </w:r>
      <w:r>
        <w:rPr/>
        <w:t>номинации «Первые шаги» стали советы обучающихся, только начинающие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путь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ученическом</w:t>
      </w:r>
      <w:r>
        <w:rPr>
          <w:spacing w:val="1"/>
        </w:rPr>
        <w:t> </w:t>
      </w:r>
      <w:r>
        <w:rPr/>
        <w:t>самоуправлении,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номинации</w:t>
      </w:r>
      <w:r>
        <w:rPr>
          <w:spacing w:val="1"/>
        </w:rPr>
        <w:t> </w:t>
      </w:r>
      <w:r>
        <w:rPr/>
        <w:t>«Территория</w:t>
      </w:r>
      <w:r>
        <w:rPr>
          <w:spacing w:val="1"/>
        </w:rPr>
        <w:t> </w:t>
      </w:r>
      <w:r>
        <w:rPr/>
        <w:t>самоуправления» — советы обучающихся, существующие в школах уже более</w:t>
      </w:r>
      <w:r>
        <w:rPr>
          <w:spacing w:val="1"/>
        </w:rPr>
        <w:t> </w:t>
      </w:r>
      <w:r>
        <w:rPr/>
        <w:t>двух</w:t>
      </w:r>
      <w:r>
        <w:rPr>
          <w:spacing w:val="-4"/>
        </w:rPr>
        <w:t> </w:t>
      </w:r>
      <w:r>
        <w:rPr/>
        <w:t>лет.</w:t>
      </w:r>
    </w:p>
    <w:p>
      <w:pPr>
        <w:pStyle w:val="BodyText"/>
        <w:spacing w:line="276" w:lineRule="auto" w:before="201"/>
      </w:pPr>
      <w:r>
        <w:rPr/>
        <w:t>В</w:t>
      </w:r>
      <w:r>
        <w:rPr>
          <w:spacing w:val="1"/>
        </w:rPr>
        <w:t> </w:t>
      </w:r>
      <w:r>
        <w:rPr/>
        <w:t>финал</w:t>
      </w:r>
      <w:r>
        <w:rPr>
          <w:spacing w:val="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номинации</w:t>
      </w:r>
      <w:r>
        <w:rPr>
          <w:spacing w:val="1"/>
        </w:rPr>
        <w:t> </w:t>
      </w:r>
      <w:r>
        <w:rPr/>
        <w:t>«Первые</w:t>
      </w:r>
      <w:r>
        <w:rPr>
          <w:spacing w:val="1"/>
        </w:rPr>
        <w:t> </w:t>
      </w:r>
      <w:r>
        <w:rPr/>
        <w:t>шаги»</w:t>
      </w:r>
      <w:r>
        <w:rPr>
          <w:spacing w:val="1"/>
        </w:rPr>
        <w:t> </w:t>
      </w:r>
      <w:r>
        <w:rPr/>
        <w:t>вошел</w:t>
      </w:r>
      <w:r>
        <w:rPr>
          <w:spacing w:val="1"/>
        </w:rPr>
        <w:t> </w:t>
      </w:r>
      <w:r>
        <w:rPr/>
        <w:t>Совет</w:t>
      </w:r>
      <w:r>
        <w:rPr>
          <w:spacing w:val="1"/>
        </w:rPr>
        <w:t> </w:t>
      </w:r>
      <w:r>
        <w:rPr/>
        <w:t>Старшеклассников МБОУ «СОШ № 27 пгт Смоляниново». Представляли свою</w:t>
      </w:r>
      <w:r>
        <w:rPr>
          <w:spacing w:val="1"/>
        </w:rPr>
        <w:t> </w:t>
      </w:r>
      <w:r>
        <w:rPr/>
        <w:t>работу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школе</w:t>
      </w:r>
      <w:r>
        <w:rPr>
          <w:spacing w:val="-1"/>
        </w:rPr>
        <w:t> </w:t>
      </w:r>
      <w:r>
        <w:rPr/>
        <w:t>Понкратенко</w:t>
      </w:r>
      <w:r>
        <w:rPr>
          <w:spacing w:val="-2"/>
        </w:rPr>
        <w:t> </w:t>
      </w:r>
      <w:r>
        <w:rPr/>
        <w:t>Сергей, Иванов</w:t>
      </w:r>
      <w:r>
        <w:rPr>
          <w:spacing w:val="1"/>
        </w:rPr>
        <w:t> </w:t>
      </w:r>
      <w:r>
        <w:rPr/>
        <w:t>Алексей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Колесов</w:t>
      </w:r>
      <w:r>
        <w:rPr>
          <w:spacing w:val="-3"/>
        </w:rPr>
        <w:t> </w:t>
      </w:r>
      <w:r>
        <w:rPr/>
        <w:t>Владимир.</w:t>
      </w:r>
    </w:p>
    <w:p>
      <w:pPr>
        <w:pStyle w:val="BodyText"/>
        <w:ind w:left="0" w:right="0" w:firstLine="0"/>
        <w:jc w:val="left"/>
        <w:rPr>
          <w:sz w:val="31"/>
        </w:rPr>
      </w:pPr>
    </w:p>
    <w:p>
      <w:pPr>
        <w:pStyle w:val="BodyText"/>
        <w:spacing w:line="276" w:lineRule="auto"/>
        <w:ind w:right="107"/>
      </w:pPr>
      <w:r>
        <w:rPr/>
        <w:t>Первым конкурсным испытанием для финалистов стала ярмарка советов</w:t>
      </w:r>
      <w:r>
        <w:rPr>
          <w:spacing w:val="1"/>
        </w:rPr>
        <w:t> </w:t>
      </w:r>
      <w:r>
        <w:rPr/>
        <w:t>обучающихся, на которой необходимо было представить достижения своего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последние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задания</w:t>
      </w:r>
      <w:r>
        <w:rPr>
          <w:spacing w:val="7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презентовали</w:t>
      </w:r>
      <w:r>
        <w:rPr>
          <w:spacing w:val="1"/>
        </w:rPr>
        <w:t> </w:t>
      </w:r>
      <w:r>
        <w:rPr/>
        <w:t>разработанные</w:t>
      </w:r>
      <w:r>
        <w:rPr>
          <w:spacing w:val="1"/>
        </w:rPr>
        <w:t> </w:t>
      </w:r>
      <w:r>
        <w:rPr/>
        <w:t>проекты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ученического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37"/>
        </w:rPr>
        <w:t> </w:t>
      </w:r>
      <w:r>
        <w:rPr/>
        <w:t>в</w:t>
      </w:r>
      <w:r>
        <w:rPr>
          <w:spacing w:val="35"/>
        </w:rPr>
        <w:t> </w:t>
      </w:r>
      <w:r>
        <w:rPr/>
        <w:t>школе.</w:t>
      </w:r>
      <w:r>
        <w:rPr>
          <w:spacing w:val="39"/>
        </w:rPr>
        <w:t> </w:t>
      </w:r>
      <w:r>
        <w:rPr/>
        <w:t>Так,</w:t>
      </w:r>
      <w:r>
        <w:rPr>
          <w:spacing w:val="39"/>
        </w:rPr>
        <w:t> </w:t>
      </w:r>
      <w:r>
        <w:rPr/>
        <w:t>команды</w:t>
      </w:r>
      <w:r>
        <w:rPr>
          <w:spacing w:val="37"/>
        </w:rPr>
        <w:t> </w:t>
      </w:r>
      <w:r>
        <w:rPr/>
        <w:t>представляли</w:t>
      </w:r>
      <w:r>
        <w:rPr>
          <w:spacing w:val="36"/>
        </w:rPr>
        <w:t> </w:t>
      </w:r>
      <w:r>
        <w:rPr/>
        <w:t>проекты,</w:t>
      </w:r>
      <w:r>
        <w:rPr>
          <w:spacing w:val="39"/>
        </w:rPr>
        <w:t> </w:t>
      </w:r>
      <w:r>
        <w:rPr/>
        <w:t>направленные</w:t>
      </w:r>
      <w:r>
        <w:rPr>
          <w:spacing w:val="-68"/>
        </w:rPr>
        <w:t> </w:t>
      </w:r>
      <w:r>
        <w:rPr/>
        <w:t>на улучшение школьного пространства, подготовку кадрового резерва совета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популяризацию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содействие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толерантного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школе.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работы смоляниновского Совета Старшеклассников заинтересовал все жюри,</w:t>
      </w:r>
      <w:r>
        <w:rPr>
          <w:spacing w:val="1"/>
        </w:rPr>
        <w:t> </w:t>
      </w:r>
      <w:r>
        <w:rPr/>
        <w:t>ребятам</w:t>
      </w:r>
      <w:r>
        <w:rPr>
          <w:spacing w:val="1"/>
        </w:rPr>
        <w:t> </w:t>
      </w:r>
      <w:r>
        <w:rPr/>
        <w:t>пришлось</w:t>
      </w:r>
      <w:r>
        <w:rPr>
          <w:spacing w:val="1"/>
        </w:rPr>
        <w:t> </w:t>
      </w:r>
      <w:r>
        <w:rPr/>
        <w:t>обстоятельно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многочисленные</w:t>
      </w:r>
      <w:r>
        <w:rPr>
          <w:spacing w:val="1"/>
        </w:rPr>
        <w:t> </w:t>
      </w:r>
      <w:r>
        <w:rPr/>
        <w:t>вопросы: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учащиеся смогли сами организовать работу секторов</w:t>
      </w:r>
      <w:r>
        <w:rPr>
          <w:spacing w:val="70"/>
        </w:rPr>
        <w:t> </w:t>
      </w:r>
      <w:r>
        <w:rPr/>
        <w:t>– спортивных (баскетбол</w:t>
      </w:r>
      <w:r>
        <w:rPr>
          <w:spacing w:val="1"/>
        </w:rPr>
        <w:t> </w:t>
      </w:r>
      <w:r>
        <w:rPr/>
        <w:t>и шахматы) и творческого (мультимедийная студия), самостоятельно проводить</w:t>
      </w:r>
      <w:r>
        <w:rPr>
          <w:spacing w:val="-67"/>
        </w:rPr>
        <w:t> </w:t>
      </w:r>
      <w:r>
        <w:rPr/>
        <w:t>занятия с учащимися. По итогам защиты проектов наша команда заняла второе</w:t>
      </w:r>
      <w:r>
        <w:rPr>
          <w:spacing w:val="1"/>
        </w:rPr>
        <w:t> </w:t>
      </w:r>
      <w:r>
        <w:rPr/>
        <w:t>место! Поздравляем с большой победой ребят и их руководителя – заместителя</w:t>
      </w:r>
      <w:r>
        <w:rPr>
          <w:spacing w:val="1"/>
        </w:rPr>
        <w:t> </w:t>
      </w:r>
      <w:r>
        <w:rPr/>
        <w:t>директора</w:t>
      </w:r>
      <w:r>
        <w:rPr>
          <w:spacing w:val="-2"/>
        </w:rPr>
        <w:t> </w:t>
      </w:r>
      <w:r>
        <w:rPr/>
        <w:t>МБОУ</w:t>
      </w:r>
      <w:r>
        <w:rPr>
          <w:spacing w:val="2"/>
        </w:rPr>
        <w:t> </w:t>
      </w:r>
      <w:r>
        <w:rPr/>
        <w:t>«СОШ</w:t>
      </w:r>
      <w:r>
        <w:rPr>
          <w:spacing w:val="-5"/>
        </w:rPr>
        <w:t> </w:t>
      </w:r>
      <w:r>
        <w:rPr/>
        <w:t>№</w:t>
      </w:r>
      <w:r>
        <w:rPr>
          <w:spacing w:val="-4"/>
        </w:rPr>
        <w:t> </w:t>
      </w:r>
      <w:r>
        <w:rPr/>
        <w:t>27</w:t>
      </w:r>
      <w:r>
        <w:rPr>
          <w:spacing w:val="-2"/>
        </w:rPr>
        <w:t> </w:t>
      </w:r>
      <w:r>
        <w:rPr/>
        <w:t>пгт</w:t>
      </w:r>
      <w:r>
        <w:rPr>
          <w:spacing w:val="-4"/>
        </w:rPr>
        <w:t> </w:t>
      </w:r>
      <w:r>
        <w:rPr/>
        <w:t>Смоляниново»</w:t>
      </w:r>
      <w:r>
        <w:rPr>
          <w:spacing w:val="-6"/>
        </w:rPr>
        <w:t> </w:t>
      </w:r>
      <w:r>
        <w:rPr/>
        <w:t>Кан</w:t>
      </w:r>
      <w:r>
        <w:rPr>
          <w:spacing w:val="-3"/>
        </w:rPr>
        <w:t> </w:t>
      </w:r>
      <w:r>
        <w:rPr/>
        <w:t>Елизавету</w:t>
      </w:r>
      <w:r>
        <w:rPr>
          <w:spacing w:val="-7"/>
        </w:rPr>
        <w:t> </w:t>
      </w:r>
      <w:r>
        <w:rPr/>
        <w:t>Кирилловну.</w:t>
      </w:r>
    </w:p>
    <w:p>
      <w:pPr>
        <w:pStyle w:val="BodyText"/>
        <w:spacing w:line="276" w:lineRule="auto" w:before="6"/>
      </w:pPr>
      <w:r>
        <w:rPr/>
        <w:t>Организатором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«Лидеры</w:t>
      </w:r>
      <w:r>
        <w:rPr>
          <w:spacing w:val="1"/>
        </w:rPr>
        <w:t> </w:t>
      </w:r>
      <w:r>
        <w:rPr/>
        <w:t>ученического</w:t>
      </w:r>
      <w:r>
        <w:rPr>
          <w:spacing w:val="1"/>
        </w:rPr>
        <w:t> </w:t>
      </w:r>
      <w:r>
        <w:rPr/>
        <w:t>самоуправления»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Приморская</w:t>
      </w:r>
      <w:r>
        <w:rPr>
          <w:spacing w:val="1"/>
        </w:rPr>
        <w:t> </w:t>
      </w:r>
      <w:r>
        <w:rPr/>
        <w:t>краевая</w:t>
      </w:r>
      <w:r>
        <w:rPr>
          <w:spacing w:val="1"/>
        </w:rPr>
        <w:t> </w:t>
      </w:r>
      <w:r>
        <w:rPr/>
        <w:t>организация</w:t>
      </w:r>
      <w:r>
        <w:rPr>
          <w:spacing w:val="7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Союза</w:t>
      </w:r>
      <w:r>
        <w:rPr>
          <w:spacing w:val="1"/>
        </w:rPr>
        <w:t> </w:t>
      </w:r>
      <w:r>
        <w:rPr/>
        <w:t>Молодежи.</w:t>
      </w:r>
      <w:r>
        <w:rPr>
          <w:spacing w:val="1"/>
        </w:rPr>
        <w:t> </w:t>
      </w:r>
      <w:r>
        <w:rPr/>
        <w:t>Конкурс</w:t>
      </w:r>
      <w:r>
        <w:rPr>
          <w:spacing w:val="1"/>
        </w:rPr>
        <w:t> </w:t>
      </w:r>
      <w:r>
        <w:rPr/>
        <w:t>проходит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Центральной</w:t>
      </w:r>
      <w:r>
        <w:rPr>
          <w:spacing w:val="1"/>
        </w:rPr>
        <w:t> </w:t>
      </w:r>
      <w:r>
        <w:rPr/>
        <w:t>программы Российского Союза Молодежи «Ученическое самоуправление» в</w:t>
      </w:r>
      <w:r>
        <w:rPr>
          <w:spacing w:val="1"/>
        </w:rPr>
        <w:t> </w:t>
      </w:r>
      <w:r>
        <w:rPr/>
        <w:t>Приморском</w:t>
      </w:r>
      <w:r>
        <w:rPr>
          <w:spacing w:val="1"/>
        </w:rPr>
        <w:t> </w:t>
      </w:r>
      <w:r>
        <w:rPr/>
        <w:t>крае.</w:t>
      </w:r>
    </w:p>
    <w:sectPr>
      <w:type w:val="continuous"/>
      <w:pgSz w:w="11910" w:h="16840"/>
      <w:pgMar w:top="104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16" w:right="111" w:firstLine="706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1172" w:right="117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dcterms:created xsi:type="dcterms:W3CDTF">2021-06-03T05:57:07Z</dcterms:created>
  <dcterms:modified xsi:type="dcterms:W3CDTF">2021-06-03T05:57:07Z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2021-06-03T00:00:00Z</vt:filetime>
  </property>
</Properties>
</file>